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50" w:rsidRDefault="009975B0" w:rsidP="00347C50">
      <w:r>
        <w:t xml:space="preserve">1. </w:t>
      </w:r>
      <w:r w:rsidR="00347C50">
        <w:t>Introduction:</w:t>
      </w:r>
    </w:p>
    <w:p w:rsidR="00347C50" w:rsidRDefault="00347C50" w:rsidP="00347C50"/>
    <w:p w:rsidR="00347C50" w:rsidRDefault="009975B0" w:rsidP="00347C50">
      <w:r>
        <w:t xml:space="preserve">2. </w:t>
      </w:r>
      <w:r w:rsidR="00347C50">
        <w:t>Methods</w:t>
      </w:r>
      <w:r w:rsidR="00347C50">
        <w:t>:</w:t>
      </w:r>
    </w:p>
    <w:p w:rsidR="00347C50" w:rsidRDefault="00347C50" w:rsidP="00347C50"/>
    <w:p w:rsidR="00347C50" w:rsidRDefault="009975B0" w:rsidP="00347C50">
      <w:r>
        <w:t xml:space="preserve">3. </w:t>
      </w:r>
      <w:r w:rsidR="00347C50">
        <w:t>Approach for statistical analysis</w:t>
      </w:r>
      <w:r w:rsidR="00347C50">
        <w:t xml:space="preserve">: </w:t>
      </w:r>
    </w:p>
    <w:p w:rsidR="0079108A" w:rsidRDefault="0079108A" w:rsidP="00347C50"/>
    <w:p w:rsidR="0079108A" w:rsidRDefault="0079108A" w:rsidP="00347C50">
      <w:r>
        <w:t>4. Results and conclusions</w:t>
      </w:r>
      <w:r w:rsidR="00AF4C7B">
        <w:t>:</w:t>
      </w:r>
      <w:bookmarkStart w:id="0" w:name="_GoBack"/>
      <w:bookmarkEnd w:id="0"/>
    </w:p>
    <w:p w:rsidR="00347C50" w:rsidRDefault="00347C50" w:rsidP="00347C50"/>
    <w:sectPr w:rsidR="00347C50" w:rsidSect="00B96D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0"/>
    <w:rsid w:val="00023B34"/>
    <w:rsid w:val="00173A5A"/>
    <w:rsid w:val="00191770"/>
    <w:rsid w:val="002069E0"/>
    <w:rsid w:val="00347C50"/>
    <w:rsid w:val="00690A15"/>
    <w:rsid w:val="0079108A"/>
    <w:rsid w:val="007F2F7E"/>
    <w:rsid w:val="009975B0"/>
    <w:rsid w:val="00AF4C7B"/>
    <w:rsid w:val="00B003DB"/>
    <w:rsid w:val="00B96DC6"/>
    <w:rsid w:val="00D866CB"/>
    <w:rsid w:val="00EB3AA2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1B23F-6938-450C-8706-3BC3495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21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212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35F6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0A15"/>
    <w:pPr>
      <w:outlineLvl w:val="3"/>
    </w:pPr>
    <w:rPr>
      <w:i/>
      <w:color w:val="E35F6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AA2"/>
    <w:rPr>
      <w:rFonts w:asciiTheme="majorHAnsi" w:eastAsiaTheme="majorEastAsia" w:hAnsiTheme="majorHAnsi" w:cstheme="majorBidi"/>
      <w:color w:val="BF212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3AA2"/>
    <w:pPr>
      <w:contextualSpacing/>
    </w:pPr>
    <w:rPr>
      <w:rFonts w:asciiTheme="majorHAnsi" w:eastAsiaTheme="majorEastAsia" w:hAnsiTheme="majorHAnsi" w:cstheme="majorBidi"/>
      <w:color w:val="BF212F"/>
      <w:spacing w:val="-10"/>
      <w:kern w:val="28"/>
      <w:sz w:val="56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B3AA2"/>
    <w:rPr>
      <w:rFonts w:asciiTheme="majorHAnsi" w:eastAsiaTheme="majorEastAsia" w:hAnsiTheme="majorHAnsi" w:cstheme="majorBidi"/>
      <w:color w:val="BF212F"/>
      <w:spacing w:val="-10"/>
      <w:kern w:val="28"/>
      <w:sz w:val="56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EB3AA2"/>
    <w:rPr>
      <w:rFonts w:asciiTheme="majorHAnsi" w:eastAsiaTheme="majorEastAsia" w:hAnsiTheme="majorHAnsi" w:cstheme="majorBidi"/>
      <w:color w:val="BF212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AA2"/>
    <w:rPr>
      <w:rFonts w:asciiTheme="majorHAnsi" w:eastAsiaTheme="majorEastAsia" w:hAnsiTheme="majorHAnsi" w:cstheme="majorBidi"/>
      <w:color w:val="E35F6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0A15"/>
    <w:rPr>
      <w:i/>
      <w:color w:val="E35F6C"/>
    </w:rPr>
  </w:style>
  <w:style w:type="paragraph" w:styleId="ListParagraph">
    <w:name w:val="List Paragraph"/>
    <w:basedOn w:val="Normal"/>
    <w:uiPriority w:val="34"/>
    <w:qFormat/>
    <w:rsid w:val="0034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Cooke</dc:creator>
  <cp:keywords/>
  <dc:description/>
  <cp:lastModifiedBy>Anne Cooke</cp:lastModifiedBy>
  <cp:revision>3</cp:revision>
  <dcterms:created xsi:type="dcterms:W3CDTF">2018-08-31T16:48:00Z</dcterms:created>
  <dcterms:modified xsi:type="dcterms:W3CDTF">2018-08-31T16:49:00Z</dcterms:modified>
</cp:coreProperties>
</file>